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26B12" w14:textId="16CF4195" w:rsidR="008F4749" w:rsidRDefault="008F4749" w:rsidP="008F4749">
      <w:pPr>
        <w:jc w:val="center"/>
        <w:rPr>
          <w:rFonts w:ascii="Arial" w:hAnsi="Arial" w:cs="Arial"/>
          <w:b/>
          <w:sz w:val="28"/>
          <w:szCs w:val="28"/>
          <w:u w:val="single"/>
        </w:rPr>
      </w:pPr>
      <w:r w:rsidRPr="00F07124">
        <w:rPr>
          <w:rFonts w:ascii="Arial" w:hAnsi="Arial" w:cs="Arial"/>
          <w:b/>
          <w:sz w:val="28"/>
          <w:szCs w:val="28"/>
          <w:u w:val="single"/>
        </w:rPr>
        <w:t>Maryland State Standards</w:t>
      </w:r>
    </w:p>
    <w:p w14:paraId="2813A787" w14:textId="77777777" w:rsidR="00155EAA" w:rsidRPr="00F07124" w:rsidRDefault="00155EAA" w:rsidP="008F4749">
      <w:pPr>
        <w:jc w:val="center"/>
        <w:rPr>
          <w:rFonts w:ascii="Arial" w:hAnsi="Arial" w:cs="Arial"/>
          <w:b/>
          <w:sz w:val="28"/>
          <w:szCs w:val="28"/>
          <w:u w:val="single"/>
        </w:rPr>
      </w:pPr>
    </w:p>
    <w:p w14:paraId="49E2678E" w14:textId="77777777" w:rsidR="008F4749" w:rsidRPr="00155EAA" w:rsidRDefault="008F4749" w:rsidP="008F4749">
      <w:pPr>
        <w:rPr>
          <w:rFonts w:ascii="Arial" w:hAnsi="Arial" w:cs="Arial"/>
          <w:b/>
          <w:sz w:val="28"/>
          <w:szCs w:val="28"/>
        </w:rPr>
      </w:pPr>
      <w:r w:rsidRPr="00155EAA">
        <w:rPr>
          <w:rFonts w:ascii="Arial" w:hAnsi="Arial" w:cs="Arial"/>
          <w:b/>
          <w:sz w:val="28"/>
          <w:szCs w:val="28"/>
        </w:rPr>
        <w:t>Elementary Social Studies Standards –</w:t>
      </w:r>
    </w:p>
    <w:p w14:paraId="0DABA082" w14:textId="3A1E1B98" w:rsidR="008F4749" w:rsidRPr="00155EAA" w:rsidRDefault="008F4749" w:rsidP="008F4749">
      <w:pPr>
        <w:spacing w:after="0" w:line="240" w:lineRule="auto"/>
        <w:rPr>
          <w:rFonts w:ascii="Arial" w:hAnsi="Arial" w:cs="Arial"/>
          <w:b/>
          <w:sz w:val="28"/>
          <w:szCs w:val="28"/>
        </w:rPr>
      </w:pPr>
      <w:r w:rsidRPr="00155EAA">
        <w:rPr>
          <w:rFonts w:ascii="Arial" w:hAnsi="Arial" w:cs="Arial"/>
          <w:b/>
          <w:sz w:val="28"/>
          <w:szCs w:val="28"/>
        </w:rPr>
        <w:t>Grade 4</w:t>
      </w:r>
      <w:r w:rsidR="00155EAA" w:rsidRPr="00155EAA">
        <w:rPr>
          <w:rFonts w:ascii="Arial" w:hAnsi="Arial" w:cs="Arial"/>
          <w:b/>
          <w:sz w:val="28"/>
          <w:szCs w:val="28"/>
        </w:rPr>
        <w:t xml:space="preserve"> and Grade 5</w:t>
      </w:r>
      <w:r w:rsidRPr="00155EAA">
        <w:rPr>
          <w:rFonts w:ascii="Arial" w:hAnsi="Arial" w:cs="Arial"/>
          <w:b/>
          <w:sz w:val="28"/>
          <w:szCs w:val="28"/>
        </w:rPr>
        <w:t xml:space="preserve"> Standards –</w:t>
      </w:r>
    </w:p>
    <w:p w14:paraId="0C39609D" w14:textId="77777777" w:rsidR="008F4749" w:rsidRPr="00F07124" w:rsidRDefault="008F4749" w:rsidP="008F4749">
      <w:pPr>
        <w:shd w:val="clear" w:color="auto" w:fill="FFFFFF"/>
        <w:spacing w:after="0" w:line="240" w:lineRule="auto"/>
        <w:textAlignment w:val="baseline"/>
        <w:outlineLvl w:val="1"/>
        <w:rPr>
          <w:rFonts w:ascii="Arial" w:eastAsia="Times New Roman" w:hAnsi="Arial" w:cs="Arial"/>
          <w:bCs/>
          <w:color w:val="262626"/>
          <w:sz w:val="24"/>
          <w:szCs w:val="24"/>
        </w:rPr>
      </w:pPr>
      <w:r w:rsidRPr="00F07124">
        <w:rPr>
          <w:rFonts w:ascii="Arial" w:eastAsia="Times New Roman" w:hAnsi="Arial" w:cs="Arial"/>
          <w:bCs/>
          <w:color w:val="262626"/>
          <w:sz w:val="24"/>
          <w:szCs w:val="24"/>
        </w:rPr>
        <w:t>Standard 4.0 Economics</w:t>
      </w:r>
    </w:p>
    <w:p w14:paraId="6DF71811" w14:textId="415C026A" w:rsidR="008F4749" w:rsidRDefault="000F6C72" w:rsidP="008F4749">
      <w:pPr>
        <w:rPr>
          <w:rFonts w:ascii="Arial" w:eastAsiaTheme="majorEastAsia" w:hAnsi="Arial" w:cs="Arial"/>
          <w:iCs/>
          <w:color w:val="262626"/>
          <w:sz w:val="24"/>
          <w:szCs w:val="24"/>
        </w:rPr>
      </w:pPr>
      <w:r w:rsidRPr="000F6C72">
        <w:rPr>
          <w:rFonts w:ascii="Arial" w:eastAsiaTheme="majorEastAsia" w:hAnsi="Arial" w:cs="Arial"/>
          <w:iCs/>
          <w:color w:val="262626"/>
          <w:sz w:val="24"/>
          <w:szCs w:val="24"/>
        </w:rPr>
        <w:t xml:space="preserve">Students shall inquire about decisions made by individuals and groups using economic reasoning </w:t>
      </w:r>
      <w:proofErr w:type="gramStart"/>
      <w:r w:rsidRPr="000F6C72">
        <w:rPr>
          <w:rFonts w:ascii="Arial" w:eastAsiaTheme="majorEastAsia" w:hAnsi="Arial" w:cs="Arial"/>
          <w:iCs/>
          <w:color w:val="262626"/>
          <w:sz w:val="24"/>
          <w:szCs w:val="24"/>
        </w:rPr>
        <w:t>in order to</w:t>
      </w:r>
      <w:proofErr w:type="gramEnd"/>
      <w:r w:rsidRPr="000F6C72">
        <w:rPr>
          <w:rFonts w:ascii="Arial" w:eastAsiaTheme="majorEastAsia" w:hAnsi="Arial" w:cs="Arial"/>
          <w:iCs/>
          <w:color w:val="262626"/>
          <w:sz w:val="24"/>
          <w:szCs w:val="24"/>
        </w:rPr>
        <w:t xml:space="preserve"> understand the historical development and current status of economic principles, institutions, and processes needed to be effective citizens, consumers, and workers participating in local communities, the nation, and the world</w:t>
      </w:r>
      <w:r w:rsidR="00155EAA">
        <w:rPr>
          <w:rFonts w:ascii="Arial" w:eastAsiaTheme="majorEastAsia" w:hAnsi="Arial" w:cs="Arial"/>
          <w:iCs/>
          <w:color w:val="262626"/>
          <w:sz w:val="24"/>
          <w:szCs w:val="24"/>
        </w:rPr>
        <w:t>.</w:t>
      </w:r>
    </w:p>
    <w:p w14:paraId="44B330D4" w14:textId="0BAD7433" w:rsidR="00155EAA" w:rsidRDefault="00155EAA" w:rsidP="008F4749">
      <w:pPr>
        <w:rPr>
          <w:rFonts w:ascii="Arial" w:hAnsi="Arial" w:cs="Arial"/>
          <w:b/>
          <w:sz w:val="28"/>
          <w:szCs w:val="28"/>
        </w:rPr>
      </w:pPr>
      <w:r>
        <w:rPr>
          <w:rFonts w:ascii="Arial" w:hAnsi="Arial" w:cs="Arial"/>
          <w:b/>
          <w:sz w:val="28"/>
          <w:szCs w:val="28"/>
        </w:rPr>
        <w:t>Source</w:t>
      </w:r>
    </w:p>
    <w:p w14:paraId="14D91DD6" w14:textId="23E97DC4" w:rsidR="00155EAA" w:rsidRPr="00CB5636" w:rsidRDefault="00155EAA" w:rsidP="00155EAA">
      <w:pPr>
        <w:pStyle w:val="NormalWeb"/>
        <w:ind w:left="567" w:hanging="567"/>
        <w:rPr>
          <w:rFonts w:ascii="Comic Sans MS" w:hAnsi="Comic Sans MS"/>
          <w:b/>
          <w:color w:val="FF0000"/>
          <w:sz w:val="28"/>
          <w:szCs w:val="28"/>
        </w:rPr>
      </w:pPr>
      <w:r>
        <w:rPr>
          <w:rFonts w:ascii="Arial" w:hAnsi="Arial" w:cs="Arial"/>
        </w:rPr>
        <w:t xml:space="preserve">Maryland Social Studies Standards and Framework Grade </w:t>
      </w:r>
      <w:r>
        <w:rPr>
          <w:rFonts w:ascii="Arial" w:hAnsi="Arial" w:cs="Arial"/>
        </w:rPr>
        <w:t>4</w:t>
      </w:r>
      <w:r w:rsidRPr="00AF75C8">
        <w:rPr>
          <w:rFonts w:ascii="Arial" w:hAnsi="Arial" w:cs="Arial"/>
        </w:rPr>
        <w:t xml:space="preserve">. (n.d.). Retrieved April 12, 2021, from </w:t>
      </w:r>
      <w:r w:rsidRPr="00155EAA">
        <w:rPr>
          <w:rFonts w:ascii="Arial" w:hAnsi="Arial" w:cs="Arial"/>
        </w:rPr>
        <w:t>http://marylandpublicschools.org/about/Documents/DCAA/SocialStudies/Framework/Grade4.pdf</w:t>
      </w:r>
    </w:p>
    <w:p w14:paraId="184F872C" w14:textId="3F20A663" w:rsidR="00155EAA" w:rsidRDefault="00155EAA" w:rsidP="00155EAA">
      <w:pPr>
        <w:pStyle w:val="NormalWeb"/>
        <w:ind w:left="567" w:hanging="567"/>
        <w:rPr>
          <w:rFonts w:ascii="Arial" w:hAnsi="Arial" w:cs="Arial"/>
          <w:b/>
          <w:sz w:val="28"/>
          <w:szCs w:val="28"/>
        </w:rPr>
      </w:pPr>
      <w:r>
        <w:rPr>
          <w:rFonts w:ascii="Arial" w:hAnsi="Arial" w:cs="Arial"/>
        </w:rPr>
        <w:t xml:space="preserve">Maryland Social Studies Standards and Framework Grade </w:t>
      </w:r>
      <w:r>
        <w:rPr>
          <w:rFonts w:ascii="Arial" w:hAnsi="Arial" w:cs="Arial"/>
        </w:rPr>
        <w:t>5</w:t>
      </w:r>
      <w:r w:rsidRPr="00AF75C8">
        <w:rPr>
          <w:rFonts w:ascii="Arial" w:hAnsi="Arial" w:cs="Arial"/>
        </w:rPr>
        <w:t xml:space="preserve">. (n.d.). Retrieved April 12, 2021, from </w:t>
      </w:r>
      <w:r w:rsidRPr="00155EAA">
        <w:rPr>
          <w:rFonts w:ascii="Arial" w:hAnsi="Arial" w:cs="Arial"/>
        </w:rPr>
        <w:t>http://marylandpublicschools.org/about/Documents/DCAA/SocialStudies/Framework/Grade5.pdf</w:t>
      </w:r>
      <w:r>
        <w:rPr>
          <w:rFonts w:ascii="Arial" w:hAnsi="Arial" w:cs="Arial"/>
        </w:rPr>
        <w:t xml:space="preserve"> </w:t>
      </w:r>
    </w:p>
    <w:p w14:paraId="279B3AD7" w14:textId="77777777" w:rsidR="00155EAA" w:rsidRDefault="00155EAA" w:rsidP="008F4749">
      <w:pPr>
        <w:rPr>
          <w:rFonts w:ascii="Arial" w:hAnsi="Arial" w:cs="Arial"/>
          <w:b/>
          <w:sz w:val="28"/>
          <w:szCs w:val="28"/>
        </w:rPr>
      </w:pPr>
    </w:p>
    <w:p w14:paraId="666C84AD" w14:textId="29652077" w:rsidR="008F4749" w:rsidRPr="000F6C72" w:rsidRDefault="008F4749" w:rsidP="008F4749">
      <w:pPr>
        <w:rPr>
          <w:rFonts w:ascii="Arial" w:hAnsi="Arial" w:cs="Arial"/>
          <w:b/>
          <w:sz w:val="28"/>
          <w:szCs w:val="28"/>
        </w:rPr>
      </w:pPr>
      <w:r w:rsidRPr="000F6C72">
        <w:rPr>
          <w:rFonts w:ascii="Arial" w:hAnsi="Arial" w:cs="Arial"/>
          <w:b/>
          <w:sz w:val="28"/>
          <w:szCs w:val="28"/>
        </w:rPr>
        <w:t>Middle School Social Studies Standards –</w:t>
      </w:r>
    </w:p>
    <w:p w14:paraId="6C2ACB18" w14:textId="4889BC95" w:rsidR="008F4749" w:rsidRPr="000F6C72" w:rsidRDefault="008F4749" w:rsidP="008F4749">
      <w:pPr>
        <w:spacing w:after="0" w:line="240" w:lineRule="auto"/>
        <w:rPr>
          <w:rFonts w:ascii="Arial" w:hAnsi="Arial" w:cs="Arial"/>
          <w:b/>
          <w:sz w:val="28"/>
          <w:szCs w:val="28"/>
        </w:rPr>
      </w:pPr>
      <w:r w:rsidRPr="000F6C72">
        <w:rPr>
          <w:rFonts w:ascii="Arial" w:hAnsi="Arial" w:cs="Arial"/>
          <w:b/>
          <w:sz w:val="28"/>
          <w:szCs w:val="28"/>
        </w:rPr>
        <w:t>Grade 6</w:t>
      </w:r>
      <w:r w:rsidR="000F6C72">
        <w:rPr>
          <w:rFonts w:ascii="Arial" w:hAnsi="Arial" w:cs="Arial"/>
          <w:b/>
          <w:sz w:val="28"/>
          <w:szCs w:val="28"/>
        </w:rPr>
        <w:t xml:space="preserve"> and Grade 7 </w:t>
      </w:r>
      <w:r w:rsidRPr="000F6C72">
        <w:rPr>
          <w:rFonts w:ascii="Arial" w:hAnsi="Arial" w:cs="Arial"/>
          <w:b/>
          <w:sz w:val="28"/>
          <w:szCs w:val="28"/>
        </w:rPr>
        <w:t>Standards –</w:t>
      </w:r>
    </w:p>
    <w:p w14:paraId="40BE474A" w14:textId="77777777" w:rsidR="00CB5636" w:rsidRPr="000F6C72" w:rsidRDefault="00CB5636" w:rsidP="00CB5636">
      <w:pPr>
        <w:pStyle w:val="Heading2"/>
        <w:shd w:val="clear" w:color="auto" w:fill="FFFFFF"/>
        <w:spacing w:before="0" w:beforeAutospacing="0" w:after="0" w:afterAutospacing="0" w:line="360" w:lineRule="atLeast"/>
        <w:textAlignment w:val="baseline"/>
        <w:rPr>
          <w:rFonts w:ascii="Arial" w:hAnsi="Arial" w:cs="Arial"/>
          <w:b w:val="0"/>
          <w:color w:val="262626"/>
          <w:sz w:val="24"/>
          <w:szCs w:val="24"/>
        </w:rPr>
      </w:pPr>
      <w:r w:rsidRPr="000F6C72">
        <w:rPr>
          <w:rFonts w:ascii="Arial" w:hAnsi="Arial" w:cs="Arial"/>
          <w:b w:val="0"/>
          <w:color w:val="262626"/>
          <w:sz w:val="24"/>
          <w:szCs w:val="24"/>
        </w:rPr>
        <w:t>Standard 4.0 Economics</w:t>
      </w:r>
    </w:p>
    <w:p w14:paraId="5EC1A731" w14:textId="6D73DEA5" w:rsidR="00CB5636" w:rsidRPr="000F6C72" w:rsidRDefault="000F6C72" w:rsidP="00CB5636">
      <w:pPr>
        <w:pStyle w:val="NormalWeb"/>
        <w:shd w:val="clear" w:color="auto" w:fill="FFFFFF"/>
        <w:spacing w:before="0" w:beforeAutospacing="0" w:after="192" w:afterAutospacing="0"/>
        <w:textAlignment w:val="baseline"/>
        <w:rPr>
          <w:rFonts w:ascii="Arial" w:hAnsi="Arial" w:cs="Arial"/>
          <w:color w:val="333333"/>
        </w:rPr>
      </w:pPr>
      <w:r w:rsidRPr="000F6C72">
        <w:rPr>
          <w:rFonts w:ascii="Arial" w:hAnsi="Arial" w:cs="Arial"/>
          <w:color w:val="333333"/>
        </w:rPr>
        <w:t xml:space="preserve">Students shall inquire about decisions made by individuals and groups using economic reasoning in order to understand the historical development and current status of economic principles, institutions, and processes needed to be effective citizens, consumers, and workers participating in local communities, the nation, and the </w:t>
      </w:r>
      <w:proofErr w:type="gramStart"/>
      <w:r w:rsidRPr="000F6C72">
        <w:rPr>
          <w:rFonts w:ascii="Arial" w:hAnsi="Arial" w:cs="Arial"/>
          <w:color w:val="333333"/>
        </w:rPr>
        <w:t>world.</w:t>
      </w:r>
      <w:r w:rsidR="00CB5636" w:rsidRPr="000F6C72">
        <w:rPr>
          <w:rFonts w:ascii="Arial" w:hAnsi="Arial" w:cs="Arial"/>
          <w:color w:val="333333"/>
        </w:rPr>
        <w:t>.</w:t>
      </w:r>
      <w:proofErr w:type="gramEnd"/>
    </w:p>
    <w:p w14:paraId="5894FBE6" w14:textId="5202D94A" w:rsidR="000F6C72" w:rsidRDefault="00155EAA" w:rsidP="00CB5636">
      <w:pPr>
        <w:rPr>
          <w:rFonts w:ascii="Comic Sans MS" w:hAnsi="Comic Sans MS"/>
          <w:b/>
          <w:color w:val="FF0000"/>
          <w:sz w:val="28"/>
          <w:szCs w:val="28"/>
        </w:rPr>
      </w:pPr>
      <w:r w:rsidRPr="00155EAA">
        <w:rPr>
          <w:rFonts w:cstheme="minorHAnsi"/>
          <w:bCs/>
          <w:color w:val="000000" w:themeColor="text1"/>
          <w:sz w:val="28"/>
          <w:szCs w:val="28"/>
        </w:rPr>
        <w:t xml:space="preserve">Source: </w:t>
      </w:r>
    </w:p>
    <w:p w14:paraId="3436C46F" w14:textId="0CF7BB0B" w:rsidR="008F4749" w:rsidRPr="008F4749" w:rsidRDefault="000F6C72" w:rsidP="00155EAA">
      <w:pPr>
        <w:pStyle w:val="NormalWeb"/>
        <w:ind w:left="567" w:hanging="567"/>
        <w:rPr>
          <w:rFonts w:ascii="Comic Sans MS" w:hAnsi="Comic Sans MS" w:cs="Arial"/>
          <w:bCs/>
          <w:color w:val="262626"/>
        </w:rPr>
      </w:pPr>
      <w:r>
        <w:rPr>
          <w:rFonts w:ascii="Arial" w:hAnsi="Arial" w:cs="Arial"/>
        </w:rPr>
        <w:t>Maryland Social Studies Standards and Framework Grade 6-8</w:t>
      </w:r>
      <w:r w:rsidRPr="00AF75C8">
        <w:rPr>
          <w:rFonts w:ascii="Arial" w:hAnsi="Arial" w:cs="Arial"/>
        </w:rPr>
        <w:t xml:space="preserve">. (n.d.). Retrieved April 12, 2021, from </w:t>
      </w:r>
      <w:r>
        <w:rPr>
          <w:rFonts w:ascii="Arial" w:hAnsi="Arial" w:cs="Arial"/>
        </w:rPr>
        <w:t>h</w:t>
      </w:r>
      <w:r w:rsidRPr="000F6C72">
        <w:rPr>
          <w:rFonts w:ascii="Arial" w:hAnsi="Arial" w:cs="Arial"/>
        </w:rPr>
        <w:t>ttp://marylandpublicschools.org/about/Documents/DCAA/SocialStudies/Framework/MarylandSocialStudiesStandardsGrades6-7.pdf</w:t>
      </w:r>
    </w:p>
    <w:p w14:paraId="341A98B6" w14:textId="77777777" w:rsidR="008F4749" w:rsidRDefault="008F4749" w:rsidP="008F4749">
      <w:pPr>
        <w:rPr>
          <w:rFonts w:ascii="Comic Sans MS" w:hAnsi="Comic Sans MS"/>
          <w:b/>
          <w:sz w:val="28"/>
          <w:szCs w:val="28"/>
          <w:u w:val="single"/>
        </w:rPr>
      </w:pPr>
    </w:p>
    <w:p w14:paraId="7B615568" w14:textId="77777777" w:rsidR="00B973F3" w:rsidRDefault="00B973F3"/>
    <w:sectPr w:rsidR="00B97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23CEF"/>
    <w:multiLevelType w:val="multilevel"/>
    <w:tmpl w:val="BC4C6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49"/>
    <w:rsid w:val="000F6C72"/>
    <w:rsid w:val="00155EAA"/>
    <w:rsid w:val="008F4749"/>
    <w:rsid w:val="00B973F3"/>
    <w:rsid w:val="00CB5636"/>
    <w:rsid w:val="00F0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12DC"/>
  <w15:chartTrackingRefBased/>
  <w15:docId w15:val="{DA22EBEC-AE1B-4030-A959-7719B117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749"/>
  </w:style>
  <w:style w:type="paragraph" w:styleId="Heading2">
    <w:name w:val="heading 2"/>
    <w:basedOn w:val="Normal"/>
    <w:link w:val="Heading2Char"/>
    <w:uiPriority w:val="9"/>
    <w:qFormat/>
    <w:rsid w:val="008F47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unhideWhenUsed/>
    <w:qFormat/>
    <w:rsid w:val="008F474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474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F474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8F4749"/>
    <w:rPr>
      <w:b/>
      <w:bCs/>
    </w:rPr>
  </w:style>
  <w:style w:type="character" w:customStyle="1" w:styleId="indicatorvalue">
    <w:name w:val="indicatorvalue"/>
    <w:basedOn w:val="DefaultParagraphFont"/>
    <w:rsid w:val="008F4749"/>
  </w:style>
  <w:style w:type="paragraph" w:styleId="NormalWeb">
    <w:name w:val="Normal (Web)"/>
    <w:basedOn w:val="Normal"/>
    <w:uiPriority w:val="99"/>
    <w:unhideWhenUsed/>
    <w:rsid w:val="008F47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5EAA"/>
    <w:rPr>
      <w:color w:val="0563C1" w:themeColor="hyperlink"/>
      <w:u w:val="single"/>
    </w:rPr>
  </w:style>
  <w:style w:type="character" w:styleId="UnresolvedMention">
    <w:name w:val="Unresolved Mention"/>
    <w:basedOn w:val="DefaultParagraphFont"/>
    <w:uiPriority w:val="99"/>
    <w:semiHidden/>
    <w:unhideWhenUsed/>
    <w:rsid w:val="00155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8727">
      <w:bodyDiv w:val="1"/>
      <w:marLeft w:val="0"/>
      <w:marRight w:val="0"/>
      <w:marTop w:val="0"/>
      <w:marBottom w:val="0"/>
      <w:divBdr>
        <w:top w:val="none" w:sz="0" w:space="0" w:color="auto"/>
        <w:left w:val="none" w:sz="0" w:space="0" w:color="auto"/>
        <w:bottom w:val="none" w:sz="0" w:space="0" w:color="auto"/>
        <w:right w:val="none" w:sz="0" w:space="0" w:color="auto"/>
      </w:divBdr>
      <w:divsChild>
        <w:div w:id="1653439283">
          <w:marLeft w:val="0"/>
          <w:marRight w:val="0"/>
          <w:marTop w:val="0"/>
          <w:marBottom w:val="0"/>
          <w:divBdr>
            <w:top w:val="none" w:sz="0" w:space="0" w:color="auto"/>
            <w:left w:val="none" w:sz="0" w:space="0" w:color="auto"/>
            <w:bottom w:val="none" w:sz="0" w:space="0" w:color="auto"/>
            <w:right w:val="none" w:sz="0" w:space="0" w:color="auto"/>
          </w:divBdr>
          <w:divsChild>
            <w:div w:id="96157011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253900965">
      <w:bodyDiv w:val="1"/>
      <w:marLeft w:val="0"/>
      <w:marRight w:val="0"/>
      <w:marTop w:val="0"/>
      <w:marBottom w:val="0"/>
      <w:divBdr>
        <w:top w:val="none" w:sz="0" w:space="0" w:color="auto"/>
        <w:left w:val="none" w:sz="0" w:space="0" w:color="auto"/>
        <w:bottom w:val="none" w:sz="0" w:space="0" w:color="auto"/>
        <w:right w:val="none" w:sz="0" w:space="0" w:color="auto"/>
      </w:divBdr>
    </w:div>
    <w:div w:id="1714038455">
      <w:bodyDiv w:val="1"/>
      <w:marLeft w:val="0"/>
      <w:marRight w:val="0"/>
      <w:marTop w:val="0"/>
      <w:marBottom w:val="0"/>
      <w:divBdr>
        <w:top w:val="none" w:sz="0" w:space="0" w:color="auto"/>
        <w:left w:val="none" w:sz="0" w:space="0" w:color="auto"/>
        <w:bottom w:val="none" w:sz="0" w:space="0" w:color="auto"/>
        <w:right w:val="none" w:sz="0" w:space="0" w:color="auto"/>
      </w:divBdr>
    </w:div>
    <w:div w:id="1879777577">
      <w:bodyDiv w:val="1"/>
      <w:marLeft w:val="0"/>
      <w:marRight w:val="0"/>
      <w:marTop w:val="0"/>
      <w:marBottom w:val="0"/>
      <w:divBdr>
        <w:top w:val="none" w:sz="0" w:space="0" w:color="auto"/>
        <w:left w:val="none" w:sz="0" w:space="0" w:color="auto"/>
        <w:bottom w:val="none" w:sz="0" w:space="0" w:color="auto"/>
        <w:right w:val="none" w:sz="0" w:space="0" w:color="auto"/>
      </w:divBdr>
    </w:div>
    <w:div w:id="20653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D7701AEA4EA41A47D8E7B46185C48" ma:contentTypeVersion="13" ma:contentTypeDescription="Create a new document." ma:contentTypeScope="" ma:versionID="34a700542bdabd867e629d23dc6e606a">
  <xsd:schema xmlns:xsd="http://www.w3.org/2001/XMLSchema" xmlns:xs="http://www.w3.org/2001/XMLSchema" xmlns:p="http://schemas.microsoft.com/office/2006/metadata/properties" xmlns:ns3="f359708c-098a-43e2-bfb8-54bfc52086b8" xmlns:ns4="bce81bfa-24b6-4533-912d-c9d62b1080b2" targetNamespace="http://schemas.microsoft.com/office/2006/metadata/properties" ma:root="true" ma:fieldsID="64232b3edeec151760c16e695e200704" ns3:_="" ns4:_="">
    <xsd:import namespace="f359708c-098a-43e2-bfb8-54bfc52086b8"/>
    <xsd:import namespace="bce81bfa-24b6-4533-912d-c9d62b1080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9708c-098a-43e2-bfb8-54bfc52086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e81bfa-24b6-4533-912d-c9d62b1080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31652-BB92-4DB0-9BBA-9F4ECAAB3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9708c-098a-43e2-bfb8-54bfc52086b8"/>
    <ds:schemaRef ds:uri="bce81bfa-24b6-4533-912d-c9d62b108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6BB72-73D2-45E4-86BB-A49A2A319796}">
  <ds:schemaRefs>
    <ds:schemaRef ds:uri="http://schemas.microsoft.com/sharepoint/v3/contenttype/forms"/>
  </ds:schemaRefs>
</ds:datastoreItem>
</file>

<file path=customXml/itemProps3.xml><?xml version="1.0" encoding="utf-8"?>
<ds:datastoreItem xmlns:ds="http://schemas.openxmlformats.org/officeDocument/2006/customXml" ds:itemID="{DAAC8D8B-5A2E-4159-A9B0-32BD7964E7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Falatko, Florence C.</dc:creator>
  <cp:keywords/>
  <dc:description/>
  <cp:lastModifiedBy>Mary Metzler</cp:lastModifiedBy>
  <cp:revision>3</cp:revision>
  <dcterms:created xsi:type="dcterms:W3CDTF">2019-10-27T19:17:00Z</dcterms:created>
  <dcterms:modified xsi:type="dcterms:W3CDTF">2021-04-12T16:42:00Z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0x010100A1AD7701AEA4EA41A47D8E7B46185C48</vt:lpwstr>
  </property>
</Properties>
</file>